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F577B9" w14:textId="577E58EC" w:rsidR="00716D1A" w:rsidRPr="00432367" w:rsidRDefault="00716D1A" w:rsidP="00773E0F">
      <w:pPr>
        <w:pStyle w:val="NormalWeb"/>
        <w:shd w:val="clear" w:color="auto" w:fill="FFFFFF"/>
        <w:spacing w:before="0" w:beforeAutospacing="0" w:after="0" w:afterAutospacing="0" w:line="480" w:lineRule="auto"/>
        <w:jc w:val="center"/>
        <w:rPr>
          <w:rStyle w:val="Strong"/>
          <w:rFonts w:ascii="Verdana" w:hAnsi="Verdana"/>
          <w:spacing w:val="3"/>
          <w:bdr w:val="none" w:sz="0" w:space="0" w:color="auto" w:frame="1"/>
        </w:rPr>
      </w:pPr>
      <w:r w:rsidRPr="00432367">
        <w:rPr>
          <w:rStyle w:val="Strong"/>
          <w:rFonts w:ascii="Verdana" w:hAnsi="Verdana"/>
          <w:spacing w:val="3"/>
          <w:bdr w:val="none" w:sz="0" w:space="0" w:color="auto" w:frame="1"/>
        </w:rPr>
        <w:t>TOPIC: Establish a regular exercise program</w:t>
      </w:r>
    </w:p>
    <w:p w14:paraId="48CB6243" w14:textId="2449E57B" w:rsidR="00B414D9" w:rsidRPr="00432367" w:rsidRDefault="00B414D9" w:rsidP="005F23F1">
      <w:pPr>
        <w:pStyle w:val="NormalWeb"/>
        <w:shd w:val="clear" w:color="auto" w:fill="FFFFFF"/>
        <w:spacing w:before="0" w:beforeAutospacing="0" w:after="0" w:afterAutospacing="0" w:line="480" w:lineRule="auto"/>
        <w:rPr>
          <w:rStyle w:val="Strong"/>
          <w:rFonts w:ascii="Verdana" w:hAnsi="Verdana"/>
          <w:spacing w:val="3"/>
          <w:bdr w:val="none" w:sz="0" w:space="0" w:color="auto" w:frame="1"/>
        </w:rPr>
      </w:pPr>
      <w:r w:rsidRPr="00432367">
        <w:rPr>
          <w:rStyle w:val="Strong"/>
          <w:rFonts w:ascii="Verdana" w:hAnsi="Verdana"/>
          <w:spacing w:val="3"/>
          <w:bdr w:val="none" w:sz="0" w:space="0" w:color="auto" w:frame="1"/>
        </w:rPr>
        <w:t>WRITE 2 PARAGRAPHS UNDER EACH TOPIC. USE THIS FORMAT</w:t>
      </w:r>
    </w:p>
    <w:p w14:paraId="63113A35" w14:textId="7FF28AD4" w:rsidR="00B414D9" w:rsidRPr="00432367" w:rsidRDefault="00B414D9" w:rsidP="005F23F1">
      <w:pPr>
        <w:pStyle w:val="NormalWeb"/>
        <w:shd w:val="clear" w:color="auto" w:fill="FFFFFF"/>
        <w:spacing w:before="0" w:beforeAutospacing="0" w:after="0" w:afterAutospacing="0" w:line="480" w:lineRule="auto"/>
        <w:rPr>
          <w:spacing w:val="3"/>
        </w:rPr>
      </w:pPr>
      <w:r w:rsidRPr="00432367">
        <w:rPr>
          <w:rStyle w:val="Strong"/>
          <w:rFonts w:ascii="Verdana" w:hAnsi="Verdana"/>
          <w:spacing w:val="3"/>
          <w:bdr w:val="none" w:sz="0" w:space="0" w:color="auto" w:frame="1"/>
        </w:rPr>
        <w:t>Week 8</w:t>
      </w:r>
      <w:r w:rsidRPr="00432367">
        <w:rPr>
          <w:rFonts w:ascii="Verdana" w:hAnsi="Verdana"/>
          <w:spacing w:val="3"/>
          <w:bdr w:val="none" w:sz="0" w:space="0" w:color="auto" w:frame="1"/>
        </w:rPr>
        <w:t> Topic 7: (CH 8) Discuss the impact of peer pressure and family influence on the behavior you want to change.</w:t>
      </w:r>
      <w:r w:rsidRPr="00432367">
        <w:rPr>
          <w:rFonts w:ascii="Verdana" w:hAnsi="Verdana"/>
          <w:spacing w:val="3"/>
          <w:bdr w:val="none" w:sz="0" w:space="0" w:color="auto" w:frame="1"/>
        </w:rPr>
        <w:br/>
      </w:r>
      <w:r w:rsidRPr="00432367">
        <w:rPr>
          <w:spacing w:val="3"/>
        </w:rPr>
        <w:t>(WRITE HERE)</w:t>
      </w:r>
    </w:p>
    <w:p w14:paraId="6D6FF278" w14:textId="25C4EA33" w:rsidR="00AE57EC" w:rsidRPr="00432367" w:rsidRDefault="00AE57EC" w:rsidP="005F23F1">
      <w:pPr>
        <w:pStyle w:val="NormalWeb"/>
        <w:shd w:val="clear" w:color="auto" w:fill="FFFFFF"/>
        <w:spacing w:before="0" w:beforeAutospacing="0" w:after="0" w:afterAutospacing="0" w:line="480" w:lineRule="auto"/>
        <w:ind w:firstLine="720"/>
        <w:jc w:val="both"/>
        <w:rPr>
          <w:spacing w:val="3"/>
        </w:rPr>
      </w:pPr>
      <w:r w:rsidRPr="00432367">
        <w:rPr>
          <w:spacing w:val="3"/>
        </w:rPr>
        <w:t xml:space="preserve">Family and peers have a huge impact on one’s behavior. While the family is the support system that reinforces or punishes behavior, peer </w:t>
      </w:r>
      <w:r w:rsidR="00EC40A8" w:rsidRPr="00432367">
        <w:rPr>
          <w:spacing w:val="3"/>
        </w:rPr>
        <w:t xml:space="preserve">group members are important social referents that can support the new exercise program or discourage one from undertaking the program. </w:t>
      </w:r>
      <w:r w:rsidR="00EA1A86" w:rsidRPr="00432367">
        <w:rPr>
          <w:spacing w:val="3"/>
        </w:rPr>
        <w:t xml:space="preserve">Peer groups also influence one’s attitudes and behaviors in many aspects of life. The group member may be directly teased and ridiculed; This can discourage the participant from undertaking the new exercise program. The peer group members could also buy the idea and join the program so that the participant does not feel alone. </w:t>
      </w:r>
    </w:p>
    <w:p w14:paraId="51988A2B" w14:textId="7E65257B" w:rsidR="00AE57EC" w:rsidRPr="00432367" w:rsidRDefault="00357773" w:rsidP="00773E0F">
      <w:pPr>
        <w:pStyle w:val="NormalWeb"/>
        <w:shd w:val="clear" w:color="auto" w:fill="FFFFFF"/>
        <w:spacing w:before="0" w:beforeAutospacing="0" w:after="0" w:afterAutospacing="0" w:line="480" w:lineRule="auto"/>
        <w:ind w:firstLine="720"/>
        <w:jc w:val="both"/>
        <w:rPr>
          <w:spacing w:val="3"/>
        </w:rPr>
      </w:pPr>
      <w:r w:rsidRPr="00432367">
        <w:rPr>
          <w:spacing w:val="3"/>
        </w:rPr>
        <w:t xml:space="preserve">Family is a platform where most </w:t>
      </w:r>
      <w:r w:rsidR="00432367">
        <w:rPr>
          <w:spacing w:val="3"/>
        </w:rPr>
        <w:t>o</w:t>
      </w:r>
      <w:r w:rsidRPr="00432367">
        <w:rPr>
          <w:spacing w:val="3"/>
        </w:rPr>
        <w:t>f the societal, social</w:t>
      </w:r>
      <w:r w:rsidR="0047078D" w:rsidRPr="00432367">
        <w:rPr>
          <w:spacing w:val="3"/>
        </w:rPr>
        <w:t>,</w:t>
      </w:r>
      <w:r w:rsidRPr="00432367">
        <w:rPr>
          <w:spacing w:val="3"/>
        </w:rPr>
        <w:t xml:space="preserve"> and religious values are passed from the parents to the children. A family that values physical exercise and good health is likely to be the support system th</w:t>
      </w:r>
      <w:r w:rsidR="0047078D" w:rsidRPr="00432367">
        <w:rPr>
          <w:spacing w:val="3"/>
        </w:rPr>
        <w:t>a</w:t>
      </w:r>
      <w:r w:rsidRPr="00432367">
        <w:rPr>
          <w:spacing w:val="3"/>
        </w:rPr>
        <w:t>t encourages the individual to proceed with the program, but where these are not a priority, there may not be so much support and encouragement.</w:t>
      </w:r>
      <w:r w:rsidR="00EA1A86" w:rsidRPr="00432367">
        <w:rPr>
          <w:spacing w:val="3"/>
        </w:rPr>
        <w:t xml:space="preserve"> For encouragement, the family can help in the purchase of the equipment and clothing needed for the success of the program. They can also support the participant by helping him or her watch what he eats, reminding the person that it is time for the exercise, and so on.</w:t>
      </w:r>
    </w:p>
    <w:p w14:paraId="16C4DA55" w14:textId="77777777" w:rsidR="00B414D9" w:rsidRPr="00432367" w:rsidRDefault="00B414D9" w:rsidP="005F23F1">
      <w:pPr>
        <w:pStyle w:val="NormalWeb"/>
        <w:shd w:val="clear" w:color="auto" w:fill="FFFFFF"/>
        <w:spacing w:before="0" w:beforeAutospacing="0" w:after="0" w:afterAutospacing="0" w:line="480" w:lineRule="auto"/>
        <w:rPr>
          <w:spacing w:val="3"/>
        </w:rPr>
      </w:pPr>
    </w:p>
    <w:p w14:paraId="26F2E2A4" w14:textId="203FBF3D" w:rsidR="00B414D9" w:rsidRPr="00432367" w:rsidRDefault="00B414D9" w:rsidP="005F23F1">
      <w:pPr>
        <w:pStyle w:val="NormalWeb"/>
        <w:shd w:val="clear" w:color="auto" w:fill="FFFFFF"/>
        <w:spacing w:before="0" w:beforeAutospacing="0" w:after="0" w:afterAutospacing="0" w:line="480" w:lineRule="auto"/>
        <w:rPr>
          <w:spacing w:val="3"/>
        </w:rPr>
      </w:pPr>
      <w:r w:rsidRPr="00432367">
        <w:rPr>
          <w:rStyle w:val="Strong"/>
          <w:rFonts w:ascii="Verdana" w:hAnsi="Verdana"/>
          <w:spacing w:val="3"/>
          <w:bdr w:val="none" w:sz="0" w:space="0" w:color="auto" w:frame="1"/>
        </w:rPr>
        <w:t>Week 9</w:t>
      </w:r>
      <w:r w:rsidRPr="00432367">
        <w:rPr>
          <w:rFonts w:ascii="Verdana" w:hAnsi="Verdana"/>
          <w:spacing w:val="3"/>
          <w:bdr w:val="none" w:sz="0" w:space="0" w:color="auto" w:frame="1"/>
        </w:rPr>
        <w:t> Topic 8: (CH 9) Which values in American culture impact your decisions that surround your behavior?  If you are not an American, what values in your culture impact your decisions, and how do those values differ from typical American values?</w:t>
      </w:r>
      <w:r w:rsidRPr="00432367">
        <w:rPr>
          <w:rFonts w:ascii="Verdana" w:hAnsi="Verdana"/>
          <w:spacing w:val="3"/>
          <w:bdr w:val="none" w:sz="0" w:space="0" w:color="auto" w:frame="1"/>
        </w:rPr>
        <w:br/>
      </w:r>
      <w:r w:rsidRPr="00432367">
        <w:rPr>
          <w:spacing w:val="3"/>
        </w:rPr>
        <w:t>(WRITE HERE)</w:t>
      </w:r>
    </w:p>
    <w:p w14:paraId="06444BDE" w14:textId="73DD942F" w:rsidR="00357773" w:rsidRPr="00432367" w:rsidRDefault="00357773" w:rsidP="005F23F1">
      <w:pPr>
        <w:pStyle w:val="NormalWeb"/>
        <w:shd w:val="clear" w:color="auto" w:fill="FFFFFF"/>
        <w:spacing w:before="0" w:beforeAutospacing="0" w:after="0" w:afterAutospacing="0" w:line="480" w:lineRule="auto"/>
        <w:ind w:firstLine="720"/>
        <w:jc w:val="both"/>
        <w:rPr>
          <w:spacing w:val="3"/>
        </w:rPr>
      </w:pPr>
      <w:r w:rsidRPr="00432367">
        <w:rPr>
          <w:spacing w:val="3"/>
        </w:rPr>
        <w:t xml:space="preserve">One of the American values is that </w:t>
      </w:r>
      <w:r w:rsidR="005E41C6" w:rsidRPr="00432367">
        <w:rPr>
          <w:spacing w:val="3"/>
        </w:rPr>
        <w:t>of “</w:t>
      </w:r>
      <w:r w:rsidRPr="00432367">
        <w:rPr>
          <w:spacing w:val="3"/>
        </w:rPr>
        <w:t xml:space="preserve">the future, change, and progress” where Americans don’t dwell so much on the past, instead, they focus their energy and time on the present and future. This value would challenge the participant to consider how the future will </w:t>
      </w:r>
      <w:r w:rsidRPr="00432367">
        <w:rPr>
          <w:spacing w:val="3"/>
        </w:rPr>
        <w:lastRenderedPageBreak/>
        <w:t>look like if he ex</w:t>
      </w:r>
      <w:r w:rsidR="0047078D" w:rsidRPr="00432367">
        <w:rPr>
          <w:spacing w:val="3"/>
        </w:rPr>
        <w:t>erc</w:t>
      </w:r>
      <w:r w:rsidRPr="00432367">
        <w:rPr>
          <w:spacing w:val="3"/>
        </w:rPr>
        <w:t>ise</w:t>
      </w:r>
      <w:r w:rsidR="0047078D" w:rsidRPr="00432367">
        <w:rPr>
          <w:spacing w:val="3"/>
        </w:rPr>
        <w:t>s</w:t>
      </w:r>
      <w:r w:rsidRPr="00432367">
        <w:rPr>
          <w:spacing w:val="3"/>
        </w:rPr>
        <w:t xml:space="preserve"> well. He is likely to lead a more healthy life and may become a sportsperson in </w:t>
      </w:r>
      <w:r w:rsidR="0047078D" w:rsidRPr="00432367">
        <w:rPr>
          <w:spacing w:val="3"/>
        </w:rPr>
        <w:t xml:space="preserve">the </w:t>
      </w:r>
      <w:r w:rsidRPr="00432367">
        <w:rPr>
          <w:spacing w:val="3"/>
        </w:rPr>
        <w:t>future. The p</w:t>
      </w:r>
      <w:r w:rsidR="0047078D" w:rsidRPr="00432367">
        <w:rPr>
          <w:spacing w:val="3"/>
        </w:rPr>
        <w:t>e</w:t>
      </w:r>
      <w:r w:rsidRPr="00432367">
        <w:rPr>
          <w:spacing w:val="3"/>
        </w:rPr>
        <w:t xml:space="preserve">rson is therefore propelled to change </w:t>
      </w:r>
      <w:r w:rsidR="0047078D" w:rsidRPr="00432367">
        <w:rPr>
          <w:spacing w:val="3"/>
        </w:rPr>
        <w:t xml:space="preserve">his </w:t>
      </w:r>
      <w:r w:rsidRPr="00432367">
        <w:rPr>
          <w:spacing w:val="3"/>
        </w:rPr>
        <w:t>current state and instead, focus on what th</w:t>
      </w:r>
      <w:r w:rsidR="0047078D" w:rsidRPr="00432367">
        <w:rPr>
          <w:spacing w:val="3"/>
        </w:rPr>
        <w:t>e</w:t>
      </w:r>
      <w:r w:rsidRPr="00432367">
        <w:rPr>
          <w:spacing w:val="3"/>
        </w:rPr>
        <w:t xml:space="preserve"> change </w:t>
      </w:r>
      <w:r w:rsidR="0047078D" w:rsidRPr="00432367">
        <w:rPr>
          <w:spacing w:val="3"/>
        </w:rPr>
        <w:t xml:space="preserve">would bring </w:t>
      </w:r>
      <w:r w:rsidRPr="00432367">
        <w:rPr>
          <w:spacing w:val="3"/>
        </w:rPr>
        <w:t xml:space="preserve">in </w:t>
      </w:r>
      <w:r w:rsidR="0047078D" w:rsidRPr="00432367">
        <w:rPr>
          <w:spacing w:val="3"/>
        </w:rPr>
        <w:t xml:space="preserve">the </w:t>
      </w:r>
      <w:r w:rsidRPr="00432367">
        <w:rPr>
          <w:spacing w:val="3"/>
        </w:rPr>
        <w:t>future. Self</w:t>
      </w:r>
      <w:r w:rsidR="0047078D" w:rsidRPr="00432367">
        <w:rPr>
          <w:spacing w:val="3"/>
        </w:rPr>
        <w:t>-</w:t>
      </w:r>
      <w:r w:rsidRPr="00432367">
        <w:rPr>
          <w:spacing w:val="3"/>
        </w:rPr>
        <w:t>help is another of American values that encourage them to do things on their own and there is a lot of pride associated with personal accomplishment. This value would encourage the</w:t>
      </w:r>
      <w:r w:rsidR="0047078D" w:rsidRPr="00432367">
        <w:rPr>
          <w:spacing w:val="3"/>
        </w:rPr>
        <w:t xml:space="preserve"> parti</w:t>
      </w:r>
      <w:r w:rsidRPr="00432367">
        <w:rPr>
          <w:spacing w:val="3"/>
        </w:rPr>
        <w:t xml:space="preserve">cipant to move on even when </w:t>
      </w:r>
      <w:r w:rsidR="0047078D" w:rsidRPr="00432367">
        <w:rPr>
          <w:spacing w:val="3"/>
        </w:rPr>
        <w:t>t</w:t>
      </w:r>
      <w:r w:rsidRPr="00432367">
        <w:rPr>
          <w:spacing w:val="3"/>
        </w:rPr>
        <w:t>imes are hard because he anticipates the pride that will come with his achievements.</w:t>
      </w:r>
    </w:p>
    <w:p w14:paraId="48985DC7" w14:textId="2196E45B" w:rsidR="00B414D9" w:rsidRPr="00432367" w:rsidRDefault="00357773" w:rsidP="005F23F1">
      <w:pPr>
        <w:pStyle w:val="NormalWeb"/>
        <w:shd w:val="clear" w:color="auto" w:fill="FFFFFF"/>
        <w:spacing w:line="480" w:lineRule="auto"/>
        <w:ind w:firstLine="720"/>
        <w:jc w:val="both"/>
        <w:rPr>
          <w:spacing w:val="3"/>
        </w:rPr>
      </w:pPr>
      <w:r w:rsidRPr="00432367">
        <w:rPr>
          <w:spacing w:val="3"/>
        </w:rPr>
        <w:t>A value outside the American is the value for health where people feel that they owe it to the</w:t>
      </w:r>
      <w:r w:rsidR="0047078D" w:rsidRPr="00432367">
        <w:rPr>
          <w:spacing w:val="3"/>
        </w:rPr>
        <w:t>m</w:t>
      </w:r>
      <w:r w:rsidRPr="00432367">
        <w:rPr>
          <w:spacing w:val="3"/>
        </w:rPr>
        <w:t>selves, to their family</w:t>
      </w:r>
      <w:r w:rsidR="0047078D" w:rsidRPr="00432367">
        <w:rPr>
          <w:spacing w:val="3"/>
        </w:rPr>
        <w:t>,</w:t>
      </w:r>
      <w:r w:rsidRPr="00432367">
        <w:rPr>
          <w:spacing w:val="3"/>
        </w:rPr>
        <w:t xml:space="preserve"> and even the society to remain healthy. As such they are challenged to adopt pr</w:t>
      </w:r>
      <w:r w:rsidR="0047078D" w:rsidRPr="00432367">
        <w:rPr>
          <w:spacing w:val="3"/>
        </w:rPr>
        <w:t>a</w:t>
      </w:r>
      <w:r w:rsidRPr="00432367">
        <w:rPr>
          <w:spacing w:val="3"/>
        </w:rPr>
        <w:t>ctices and behavior that would contribute to g</w:t>
      </w:r>
      <w:r w:rsidR="0047078D" w:rsidRPr="00432367">
        <w:rPr>
          <w:spacing w:val="3"/>
        </w:rPr>
        <w:t>o</w:t>
      </w:r>
      <w:r w:rsidRPr="00432367">
        <w:rPr>
          <w:spacing w:val="3"/>
        </w:rPr>
        <w:t>od health.</w:t>
      </w:r>
      <w:r w:rsidR="00EA1A86" w:rsidRPr="00432367">
        <w:rPr>
          <w:spacing w:val="3"/>
        </w:rPr>
        <w:t xml:space="preserve"> A value in health goes beyond physical exercise because is about feeling and accepting our emotions, letting them run their course, and being our authentic selves through whatever curves come up in our life journeys. Health is also about receiving nourishment and pleasure from our food where there is balancing our intake of foods that are good for us with foods that we love even if they are not necessarily healthy</w:t>
      </w:r>
    </w:p>
    <w:p w14:paraId="4EED80D3" w14:textId="6C5E2A5B" w:rsidR="00B414D9" w:rsidRPr="00432367" w:rsidRDefault="00B414D9" w:rsidP="005F23F1">
      <w:pPr>
        <w:pStyle w:val="NormalWeb"/>
        <w:shd w:val="clear" w:color="auto" w:fill="FFFFFF"/>
        <w:spacing w:before="0" w:beforeAutospacing="0" w:after="0" w:afterAutospacing="0" w:line="480" w:lineRule="auto"/>
        <w:rPr>
          <w:rFonts w:ascii="Verdana" w:hAnsi="Verdana"/>
          <w:spacing w:val="3"/>
          <w:bdr w:val="none" w:sz="0" w:space="0" w:color="auto" w:frame="1"/>
        </w:rPr>
      </w:pPr>
      <w:r w:rsidRPr="00432367">
        <w:rPr>
          <w:rStyle w:val="Strong"/>
          <w:rFonts w:ascii="Verdana" w:hAnsi="Verdana"/>
          <w:spacing w:val="3"/>
          <w:bdr w:val="none" w:sz="0" w:space="0" w:color="auto" w:frame="1"/>
        </w:rPr>
        <w:t>Week 10 </w:t>
      </w:r>
      <w:r w:rsidRPr="00432367">
        <w:rPr>
          <w:rFonts w:ascii="Verdana" w:hAnsi="Verdana"/>
          <w:spacing w:val="3"/>
          <w:bdr w:val="none" w:sz="0" w:space="0" w:color="auto" w:frame="1"/>
        </w:rPr>
        <w:t>Topic 9: (CH 10) Discuss one or more microcultures that impact the behavior you want to change.  For example, how do gender roles, your age group, religion</w:t>
      </w:r>
      <w:r w:rsidR="0047078D" w:rsidRPr="00432367">
        <w:rPr>
          <w:rFonts w:ascii="Verdana" w:hAnsi="Verdana"/>
          <w:spacing w:val="3"/>
          <w:bdr w:val="none" w:sz="0" w:space="0" w:color="auto" w:frame="1"/>
        </w:rPr>
        <w:t>,</w:t>
      </w:r>
      <w:r w:rsidRPr="00432367">
        <w:rPr>
          <w:rFonts w:ascii="Verdana" w:hAnsi="Verdana"/>
          <w:spacing w:val="3"/>
          <w:bdr w:val="none" w:sz="0" w:space="0" w:color="auto" w:frame="1"/>
        </w:rPr>
        <w:t xml:space="preserve"> or ethnicity impact what you value or consider appropriate behavior? </w:t>
      </w:r>
    </w:p>
    <w:p w14:paraId="4153B419" w14:textId="50E2D5EB" w:rsidR="00B414D9" w:rsidRPr="00432367" w:rsidRDefault="00B414D9" w:rsidP="005F23F1">
      <w:pPr>
        <w:pStyle w:val="NormalWeb"/>
        <w:shd w:val="clear" w:color="auto" w:fill="FFFFFF"/>
        <w:spacing w:before="0" w:beforeAutospacing="0" w:after="0" w:afterAutospacing="0" w:line="480" w:lineRule="auto"/>
        <w:rPr>
          <w:spacing w:val="3"/>
        </w:rPr>
      </w:pPr>
      <w:r w:rsidRPr="00432367">
        <w:rPr>
          <w:spacing w:val="3"/>
        </w:rPr>
        <w:t>(WRITE HERE)</w:t>
      </w:r>
    </w:p>
    <w:p w14:paraId="2F40542C" w14:textId="77C19A44" w:rsidR="00357773" w:rsidRPr="00432367" w:rsidRDefault="00357773" w:rsidP="005F23F1">
      <w:pPr>
        <w:pStyle w:val="NormalWeb"/>
        <w:shd w:val="clear" w:color="auto" w:fill="FFFFFF"/>
        <w:spacing w:before="0" w:beforeAutospacing="0" w:after="0" w:afterAutospacing="0" w:line="480" w:lineRule="auto"/>
        <w:ind w:firstLine="720"/>
        <w:jc w:val="both"/>
        <w:rPr>
          <w:spacing w:val="3"/>
        </w:rPr>
      </w:pPr>
      <w:r w:rsidRPr="00432367">
        <w:rPr>
          <w:spacing w:val="3"/>
        </w:rPr>
        <w:t>Beliefs and attitudes have are a huge influence of influence on behavior, and determine our actions. Religion is one of the belief system</w:t>
      </w:r>
      <w:r w:rsidR="0047078D" w:rsidRPr="00432367">
        <w:rPr>
          <w:spacing w:val="3"/>
        </w:rPr>
        <w:t>s</w:t>
      </w:r>
      <w:r w:rsidRPr="00432367">
        <w:rPr>
          <w:spacing w:val="3"/>
        </w:rPr>
        <w:t xml:space="preserve"> that has existed for many years and has influenced behavior because it often acts as the code of conduct or a rule book that dictates how a partic</w:t>
      </w:r>
      <w:r w:rsidR="0047078D" w:rsidRPr="00432367">
        <w:rPr>
          <w:spacing w:val="3"/>
        </w:rPr>
        <w:t>ula</w:t>
      </w:r>
      <w:r w:rsidRPr="00432367">
        <w:rPr>
          <w:spacing w:val="3"/>
        </w:rPr>
        <w:t>r group of believ</w:t>
      </w:r>
      <w:r w:rsidR="0047078D" w:rsidRPr="00432367">
        <w:rPr>
          <w:spacing w:val="3"/>
        </w:rPr>
        <w:t>e</w:t>
      </w:r>
      <w:r w:rsidRPr="00432367">
        <w:rPr>
          <w:spacing w:val="3"/>
        </w:rPr>
        <w:t xml:space="preserve">rs </w:t>
      </w:r>
      <w:r w:rsidR="0047078D" w:rsidRPr="00432367">
        <w:rPr>
          <w:spacing w:val="3"/>
        </w:rPr>
        <w:t>is</w:t>
      </w:r>
      <w:r w:rsidRPr="00432367">
        <w:rPr>
          <w:spacing w:val="3"/>
        </w:rPr>
        <w:t xml:space="preserve"> expected to carry themselves</w:t>
      </w:r>
      <w:r w:rsidR="005E41C6" w:rsidRPr="00432367">
        <w:t xml:space="preserve"> (Johnson et al, 2004)</w:t>
      </w:r>
      <w:r w:rsidRPr="00432367">
        <w:rPr>
          <w:spacing w:val="3"/>
        </w:rPr>
        <w:t>. It</w:t>
      </w:r>
      <w:r w:rsidR="0047078D" w:rsidRPr="00432367">
        <w:rPr>
          <w:spacing w:val="3"/>
        </w:rPr>
        <w:t>, therefore,</w:t>
      </w:r>
      <w:r w:rsidRPr="00432367">
        <w:rPr>
          <w:spacing w:val="3"/>
        </w:rPr>
        <w:t xml:space="preserve"> influences peo</w:t>
      </w:r>
      <w:r w:rsidR="0047078D" w:rsidRPr="00432367">
        <w:rPr>
          <w:spacing w:val="3"/>
        </w:rPr>
        <w:t>ple's</w:t>
      </w:r>
      <w:r w:rsidRPr="00432367">
        <w:rPr>
          <w:spacing w:val="3"/>
        </w:rPr>
        <w:t xml:space="preserve"> thinking patterns and affects their self and collective identity. Most religions reinforce moral and self-preservation behavior. Rel</w:t>
      </w:r>
      <w:r w:rsidR="0047078D" w:rsidRPr="00432367">
        <w:rPr>
          <w:spacing w:val="3"/>
        </w:rPr>
        <w:t>ig</w:t>
      </w:r>
      <w:r w:rsidRPr="00432367">
        <w:rPr>
          <w:spacing w:val="3"/>
        </w:rPr>
        <w:t xml:space="preserve">ion is therefore likely to encourage personal exercises and self-care. </w:t>
      </w:r>
    </w:p>
    <w:p w14:paraId="454C77ED" w14:textId="7045FDC8" w:rsidR="00357773" w:rsidRPr="00432367" w:rsidRDefault="00357773" w:rsidP="005F23F1">
      <w:pPr>
        <w:pStyle w:val="NormalWeb"/>
        <w:shd w:val="clear" w:color="auto" w:fill="FFFFFF"/>
        <w:spacing w:before="0" w:beforeAutospacing="0" w:after="0" w:afterAutospacing="0" w:line="480" w:lineRule="auto"/>
        <w:ind w:firstLine="720"/>
        <w:jc w:val="both"/>
        <w:rPr>
          <w:spacing w:val="3"/>
        </w:rPr>
      </w:pPr>
      <w:r w:rsidRPr="00432367">
        <w:rPr>
          <w:spacing w:val="3"/>
        </w:rPr>
        <w:t>Other micro-cultures such as age group and gender roles have their impact on behavior and behavior change. A recent study by D</w:t>
      </w:r>
      <w:r w:rsidR="00EA1A86" w:rsidRPr="00432367">
        <w:rPr>
          <w:spacing w:val="3"/>
        </w:rPr>
        <w:t>e</w:t>
      </w:r>
      <w:r w:rsidRPr="00432367">
        <w:rPr>
          <w:spacing w:val="3"/>
        </w:rPr>
        <w:t>eks et al</w:t>
      </w:r>
      <w:r w:rsidR="00773E0F">
        <w:rPr>
          <w:spacing w:val="3"/>
        </w:rPr>
        <w:t>.</w:t>
      </w:r>
      <w:r w:rsidRPr="00432367">
        <w:rPr>
          <w:spacing w:val="3"/>
        </w:rPr>
        <w:t xml:space="preserve"> (2009) showed that gender, age</w:t>
      </w:r>
      <w:r w:rsidR="0047078D" w:rsidRPr="00432367">
        <w:rPr>
          <w:spacing w:val="3"/>
        </w:rPr>
        <w:t>,</w:t>
      </w:r>
      <w:r w:rsidRPr="00432367">
        <w:rPr>
          <w:spacing w:val="3"/>
        </w:rPr>
        <w:t xml:space="preserve"> and sociocultural factors are likely to influence health-related behavior. This showed that women are more likely to adopt behavior that protects their health, such as undertake health screening compared to men counterparts. The Middle-aged and the elderly on the other hand are more hea</w:t>
      </w:r>
      <w:r w:rsidR="0047078D" w:rsidRPr="00432367">
        <w:rPr>
          <w:spacing w:val="3"/>
        </w:rPr>
        <w:t>l</w:t>
      </w:r>
      <w:r w:rsidRPr="00432367">
        <w:rPr>
          <w:spacing w:val="3"/>
        </w:rPr>
        <w:t>th-con</w:t>
      </w:r>
      <w:r w:rsidR="0047078D" w:rsidRPr="00432367">
        <w:rPr>
          <w:spacing w:val="3"/>
        </w:rPr>
        <w:t>s</w:t>
      </w:r>
      <w:r w:rsidRPr="00432367">
        <w:rPr>
          <w:spacing w:val="3"/>
        </w:rPr>
        <w:t>cious compared to t</w:t>
      </w:r>
      <w:r w:rsidR="0047078D" w:rsidRPr="00432367">
        <w:rPr>
          <w:spacing w:val="3"/>
        </w:rPr>
        <w:t>h</w:t>
      </w:r>
      <w:r w:rsidRPr="00432367">
        <w:rPr>
          <w:spacing w:val="3"/>
        </w:rPr>
        <w:t xml:space="preserve">e younger people. All these factors will influence the behavior one is likely to adopt going forward. </w:t>
      </w:r>
    </w:p>
    <w:p w14:paraId="293582C5" w14:textId="77777777" w:rsidR="00B414D9" w:rsidRPr="00432367" w:rsidRDefault="00B414D9" w:rsidP="005F23F1">
      <w:pPr>
        <w:pStyle w:val="NormalWeb"/>
        <w:shd w:val="clear" w:color="auto" w:fill="FFFFFF"/>
        <w:spacing w:before="0" w:beforeAutospacing="0" w:after="0" w:afterAutospacing="0" w:line="480" w:lineRule="auto"/>
        <w:rPr>
          <w:spacing w:val="3"/>
        </w:rPr>
      </w:pPr>
    </w:p>
    <w:p w14:paraId="09B6730E" w14:textId="20A1181D" w:rsidR="00B414D9" w:rsidRPr="00432367" w:rsidRDefault="00B414D9" w:rsidP="005F23F1">
      <w:pPr>
        <w:pStyle w:val="NormalWeb"/>
        <w:shd w:val="clear" w:color="auto" w:fill="FFFFFF"/>
        <w:spacing w:before="0" w:beforeAutospacing="0" w:after="0" w:afterAutospacing="0" w:line="480" w:lineRule="auto"/>
        <w:rPr>
          <w:rFonts w:ascii="Verdana" w:hAnsi="Verdana"/>
          <w:spacing w:val="3"/>
          <w:bdr w:val="none" w:sz="0" w:space="0" w:color="auto" w:frame="1"/>
        </w:rPr>
      </w:pPr>
      <w:r w:rsidRPr="00432367">
        <w:rPr>
          <w:rStyle w:val="Strong"/>
          <w:rFonts w:ascii="Verdana" w:hAnsi="Verdana"/>
          <w:spacing w:val="3"/>
          <w:bdr w:val="none" w:sz="0" w:space="0" w:color="auto" w:frame="1"/>
        </w:rPr>
        <w:t>Week 11</w:t>
      </w:r>
      <w:r w:rsidRPr="00432367">
        <w:rPr>
          <w:rFonts w:ascii="Verdana" w:hAnsi="Verdana"/>
          <w:spacing w:val="3"/>
          <w:bdr w:val="none" w:sz="0" w:space="0" w:color="auto" w:frame="1"/>
        </w:rPr>
        <w:t> Topic 10: (CH 11) Write about the environmental factors that affect your behavior.  This can include the effects of time, atmosphere</w:t>
      </w:r>
      <w:r w:rsidR="0047078D" w:rsidRPr="00432367">
        <w:rPr>
          <w:rFonts w:ascii="Verdana" w:hAnsi="Verdana"/>
          <w:spacing w:val="3"/>
          <w:bdr w:val="none" w:sz="0" w:space="0" w:color="auto" w:frame="1"/>
        </w:rPr>
        <w:t>,</w:t>
      </w:r>
      <w:r w:rsidRPr="00432367">
        <w:rPr>
          <w:rFonts w:ascii="Verdana" w:hAnsi="Verdana"/>
          <w:spacing w:val="3"/>
          <w:bdr w:val="none" w:sz="0" w:space="0" w:color="auto" w:frame="1"/>
        </w:rPr>
        <w:t xml:space="preserve"> or shopping behavior. </w:t>
      </w:r>
    </w:p>
    <w:p w14:paraId="0873F0ED" w14:textId="5D8DA89C" w:rsidR="00B414D9" w:rsidRPr="00432367" w:rsidRDefault="00B414D9" w:rsidP="005F23F1">
      <w:pPr>
        <w:pStyle w:val="NormalWeb"/>
        <w:shd w:val="clear" w:color="auto" w:fill="FFFFFF"/>
        <w:spacing w:before="0" w:beforeAutospacing="0" w:after="0" w:afterAutospacing="0" w:line="480" w:lineRule="auto"/>
        <w:rPr>
          <w:rFonts w:ascii="Verdana" w:hAnsi="Verdana"/>
          <w:spacing w:val="3"/>
          <w:bdr w:val="none" w:sz="0" w:space="0" w:color="auto" w:frame="1"/>
        </w:rPr>
      </w:pPr>
      <w:r w:rsidRPr="00432367">
        <w:rPr>
          <w:rFonts w:ascii="Verdana" w:hAnsi="Verdana"/>
          <w:spacing w:val="3"/>
          <w:bdr w:val="none" w:sz="0" w:space="0" w:color="auto" w:frame="1"/>
        </w:rPr>
        <w:t> (WRITE HERE)</w:t>
      </w:r>
    </w:p>
    <w:p w14:paraId="3F492FAC" w14:textId="77777777" w:rsidR="00EA1A86" w:rsidRPr="00432367" w:rsidRDefault="00357773" w:rsidP="005F23F1">
      <w:pPr>
        <w:pStyle w:val="NormalWeb"/>
        <w:shd w:val="clear" w:color="auto" w:fill="FFFFFF"/>
        <w:spacing w:before="0" w:beforeAutospacing="0" w:after="0" w:afterAutospacing="0" w:line="480" w:lineRule="auto"/>
        <w:ind w:firstLine="720"/>
        <w:jc w:val="both"/>
        <w:rPr>
          <w:spacing w:val="3"/>
          <w:bdr w:val="none" w:sz="0" w:space="0" w:color="auto" w:frame="1"/>
        </w:rPr>
      </w:pPr>
      <w:r w:rsidRPr="00432367">
        <w:rPr>
          <w:spacing w:val="3"/>
          <w:bdr w:val="none" w:sz="0" w:space="0" w:color="auto" w:frame="1"/>
        </w:rPr>
        <w:t xml:space="preserve">Behavior is a product of both the environment </w:t>
      </w:r>
      <w:r w:rsidR="005E41C6" w:rsidRPr="00432367">
        <w:rPr>
          <w:spacing w:val="3"/>
          <w:bdr w:val="none" w:sz="0" w:space="0" w:color="auto" w:frame="1"/>
        </w:rPr>
        <w:t>(Cultural</w:t>
      </w:r>
      <w:r w:rsidRPr="00432367">
        <w:rPr>
          <w:spacing w:val="3"/>
          <w:bdr w:val="none" w:sz="0" w:space="0" w:color="auto" w:frame="1"/>
        </w:rPr>
        <w:t xml:space="preserve"> and social influences) and the person (personality characteristics). This</w:t>
      </w:r>
      <w:r w:rsidR="0047078D" w:rsidRPr="00432367">
        <w:rPr>
          <w:spacing w:val="3"/>
          <w:bdr w:val="none" w:sz="0" w:space="0" w:color="auto" w:frame="1"/>
        </w:rPr>
        <w:t>, therefore,</w:t>
      </w:r>
      <w:r w:rsidRPr="00432367">
        <w:rPr>
          <w:spacing w:val="3"/>
          <w:bdr w:val="none" w:sz="0" w:space="0" w:color="auto" w:frame="1"/>
        </w:rPr>
        <w:t xml:space="preserve"> means beside</w:t>
      </w:r>
      <w:r w:rsidR="00EA1A86" w:rsidRPr="00432367">
        <w:rPr>
          <w:spacing w:val="3"/>
          <w:bdr w:val="none" w:sz="0" w:space="0" w:color="auto" w:frame="1"/>
        </w:rPr>
        <w:t>s</w:t>
      </w:r>
      <w:r w:rsidRPr="00432367">
        <w:rPr>
          <w:spacing w:val="3"/>
          <w:bdr w:val="none" w:sz="0" w:space="0" w:color="auto" w:frame="1"/>
        </w:rPr>
        <w:t xml:space="preserve"> one’s innate factors, behavior can be influenced by the immediate environment and surroundings</w:t>
      </w:r>
      <w:r w:rsidR="005E41C6" w:rsidRPr="00432367">
        <w:rPr>
          <w:spacing w:val="3"/>
          <w:bdr w:val="none" w:sz="0" w:space="0" w:color="auto" w:frame="1"/>
        </w:rPr>
        <w:t xml:space="preserve"> (Ezhilarasu, 2001)</w:t>
      </w:r>
      <w:r w:rsidRPr="00432367">
        <w:rPr>
          <w:spacing w:val="3"/>
          <w:bdr w:val="none" w:sz="0" w:space="0" w:color="auto" w:frame="1"/>
        </w:rPr>
        <w:t>. Studies have shown, for example</w:t>
      </w:r>
      <w:r w:rsidR="0047078D" w:rsidRPr="00432367">
        <w:rPr>
          <w:spacing w:val="3"/>
          <w:bdr w:val="none" w:sz="0" w:space="0" w:color="auto" w:frame="1"/>
        </w:rPr>
        <w:t>,</w:t>
      </w:r>
      <w:r w:rsidRPr="00432367">
        <w:rPr>
          <w:spacing w:val="3"/>
          <w:bdr w:val="none" w:sz="0" w:space="0" w:color="auto" w:frame="1"/>
        </w:rPr>
        <w:t xml:space="preserve"> children who were brought up in abusive homes may have learned to believe violence </w:t>
      </w:r>
      <w:r w:rsidR="0047078D" w:rsidRPr="00432367">
        <w:rPr>
          <w:spacing w:val="3"/>
          <w:bdr w:val="none" w:sz="0" w:space="0" w:color="auto" w:frame="1"/>
        </w:rPr>
        <w:t>i</w:t>
      </w:r>
      <w:r w:rsidRPr="00432367">
        <w:rPr>
          <w:spacing w:val="3"/>
          <w:bdr w:val="none" w:sz="0" w:space="0" w:color="auto" w:frame="1"/>
        </w:rPr>
        <w:t>s a way of resolving conflicts between people. They will therefore embark on violence whenever there is conflict. Boys and girls take different roles in such a conflict; boys who witnessed violence in their homes do not consider women to be of much value and respect. They are therefore likely to abuse women. Girls on the other hand are likely to be victims to their husbands.</w:t>
      </w:r>
      <w:r w:rsidR="0047078D" w:rsidRPr="00432367">
        <w:rPr>
          <w:spacing w:val="3"/>
          <w:bdr w:val="none" w:sz="0" w:space="0" w:color="auto" w:frame="1"/>
        </w:rPr>
        <w:t xml:space="preserve"> </w:t>
      </w:r>
    </w:p>
    <w:p w14:paraId="1E8A4E0D" w14:textId="0293B634" w:rsidR="00B414D9" w:rsidRPr="00432367" w:rsidRDefault="00357773" w:rsidP="005F23F1">
      <w:pPr>
        <w:pStyle w:val="NormalWeb"/>
        <w:shd w:val="clear" w:color="auto" w:fill="FFFFFF"/>
        <w:spacing w:before="0" w:beforeAutospacing="0" w:after="0" w:afterAutospacing="0" w:line="480" w:lineRule="auto"/>
        <w:ind w:firstLine="720"/>
        <w:jc w:val="both"/>
        <w:rPr>
          <w:spacing w:val="3"/>
          <w:bdr w:val="none" w:sz="0" w:space="0" w:color="auto" w:frame="1"/>
        </w:rPr>
      </w:pPr>
      <w:r w:rsidRPr="00432367">
        <w:rPr>
          <w:spacing w:val="3"/>
          <w:bdr w:val="none" w:sz="0" w:space="0" w:color="auto" w:frame="1"/>
        </w:rPr>
        <w:t>This, therefore, means that abusers learn the behavior from their families of origin and the communities in which they grew.  They could have been victims or just witnessed violence in their up-bringing.</w:t>
      </w:r>
      <w:r w:rsidR="00471D77" w:rsidRPr="00432367">
        <w:rPr>
          <w:spacing w:val="3"/>
          <w:bdr w:val="none" w:sz="0" w:space="0" w:color="auto" w:frame="1"/>
        </w:rPr>
        <w:t xml:space="preserve"> Besides, such children experience low self-esteem, are aggressive towards their friends and schoolmates, have trouble forming positive relationships, are an easy target for bullying, or are bullies themselves and they develop phobias and insomnia.  Such children are likely to be victims of self-harm, have less empathy and caring for others, and are constantly feeling a sense of guilt or blame because of the happenings in their homes.</w:t>
      </w:r>
      <w:r w:rsidR="00EA1A86" w:rsidRPr="00432367">
        <w:rPr>
          <w:spacing w:val="3"/>
          <w:bdr w:val="none" w:sz="0" w:space="0" w:color="auto" w:frame="1"/>
        </w:rPr>
        <w:t xml:space="preserve"> </w:t>
      </w:r>
      <w:r w:rsidR="00471D77" w:rsidRPr="00432367">
        <w:rPr>
          <w:spacing w:val="3"/>
        </w:rPr>
        <w:t xml:space="preserve">The Opposite is true; children brought up in </w:t>
      </w:r>
      <w:r w:rsidR="0047078D" w:rsidRPr="00432367">
        <w:rPr>
          <w:spacing w:val="3"/>
        </w:rPr>
        <w:t xml:space="preserve">a </w:t>
      </w:r>
      <w:r w:rsidR="00471D77" w:rsidRPr="00432367">
        <w:rPr>
          <w:spacing w:val="3"/>
        </w:rPr>
        <w:t xml:space="preserve">healthy environment where there is positive affirmation and </w:t>
      </w:r>
      <w:r w:rsidR="005E41C6" w:rsidRPr="00432367">
        <w:rPr>
          <w:spacing w:val="3"/>
        </w:rPr>
        <w:t>cares for one another are</w:t>
      </w:r>
      <w:r w:rsidR="00471D77" w:rsidRPr="00432367">
        <w:rPr>
          <w:spacing w:val="3"/>
        </w:rPr>
        <w:t xml:space="preserve"> like</w:t>
      </w:r>
      <w:r w:rsidR="0047078D" w:rsidRPr="00432367">
        <w:rPr>
          <w:spacing w:val="3"/>
        </w:rPr>
        <w:t>l</w:t>
      </w:r>
      <w:r w:rsidR="00471D77" w:rsidRPr="00432367">
        <w:rPr>
          <w:spacing w:val="3"/>
        </w:rPr>
        <w:t xml:space="preserve">y to model the same in </w:t>
      </w:r>
      <w:r w:rsidR="005E41C6" w:rsidRPr="00432367">
        <w:rPr>
          <w:spacing w:val="3"/>
        </w:rPr>
        <w:t xml:space="preserve">their </w:t>
      </w:r>
      <w:r w:rsidR="00471D77" w:rsidRPr="00432367">
        <w:rPr>
          <w:spacing w:val="3"/>
        </w:rPr>
        <w:t>adult lives.</w:t>
      </w:r>
    </w:p>
    <w:p w14:paraId="62EE7881" w14:textId="286C8975" w:rsidR="00B414D9" w:rsidRPr="00432367" w:rsidRDefault="00B414D9" w:rsidP="005F23F1">
      <w:pPr>
        <w:pStyle w:val="NormalWeb"/>
        <w:shd w:val="clear" w:color="auto" w:fill="FFFFFF"/>
        <w:spacing w:before="0" w:beforeAutospacing="0" w:after="0" w:afterAutospacing="0" w:line="480" w:lineRule="auto"/>
        <w:rPr>
          <w:spacing w:val="3"/>
        </w:rPr>
      </w:pPr>
      <w:r w:rsidRPr="00432367">
        <w:rPr>
          <w:rStyle w:val="Strong"/>
          <w:rFonts w:ascii="Verdana" w:hAnsi="Verdana"/>
          <w:spacing w:val="3"/>
          <w:bdr w:val="none" w:sz="0" w:space="0" w:color="auto" w:frame="1"/>
        </w:rPr>
        <w:t>Week 12</w:t>
      </w:r>
      <w:r w:rsidRPr="00432367">
        <w:rPr>
          <w:rFonts w:ascii="Verdana" w:hAnsi="Verdana"/>
          <w:spacing w:val="3"/>
          <w:bdr w:val="none" w:sz="0" w:space="0" w:color="auto" w:frame="1"/>
        </w:rPr>
        <w:t xml:space="preserve"> Topic 11: (CH 12 and 13) </w:t>
      </w:r>
      <w:r w:rsidRPr="00432367">
        <w:rPr>
          <w:rFonts w:ascii="Verdana" w:hAnsi="Verdana"/>
          <w:spacing w:val="3"/>
          <w:u w:val="single"/>
          <w:bdr w:val="none" w:sz="0" w:space="0" w:color="auto" w:frame="1"/>
        </w:rPr>
        <w:t>Describe</w:t>
      </w:r>
      <w:r w:rsidRPr="00432367">
        <w:rPr>
          <w:rFonts w:ascii="Verdana" w:hAnsi="Verdana"/>
          <w:spacing w:val="3"/>
          <w:bdr w:val="none" w:sz="0" w:space="0" w:color="auto" w:frame="1"/>
        </w:rPr>
        <w:t xml:space="preserve"> a specific decision situation using all steps in the consumer decision-making process.  </w:t>
      </w:r>
    </w:p>
    <w:p w14:paraId="092C81BA" w14:textId="2DD3E6CB" w:rsidR="00B414D9" w:rsidRPr="00432367" w:rsidRDefault="00B414D9" w:rsidP="005F23F1">
      <w:pPr>
        <w:spacing w:line="480" w:lineRule="auto"/>
      </w:pPr>
      <w:r w:rsidRPr="00432367">
        <w:t>(WRITE HERE)</w:t>
      </w:r>
    </w:p>
    <w:p w14:paraId="1A0BC629" w14:textId="77777777" w:rsidR="00471D77" w:rsidRPr="00432367" w:rsidRDefault="00471D77" w:rsidP="005F23F1">
      <w:pPr>
        <w:spacing w:line="480" w:lineRule="auto"/>
      </w:pPr>
    </w:p>
    <w:p w14:paraId="50BDCE9D" w14:textId="4BB00AF1" w:rsidR="00471D77" w:rsidRPr="00432367" w:rsidRDefault="00471D77" w:rsidP="005F23F1">
      <w:pPr>
        <w:spacing w:line="480" w:lineRule="auto"/>
        <w:rPr>
          <w:b/>
        </w:rPr>
      </w:pPr>
      <w:r w:rsidRPr="00432367">
        <w:rPr>
          <w:b/>
        </w:rPr>
        <w:t>Deciding on the college to join af</w:t>
      </w:r>
      <w:r w:rsidR="0047078D" w:rsidRPr="00432367">
        <w:rPr>
          <w:b/>
        </w:rPr>
        <w:t>t</w:t>
      </w:r>
      <w:r w:rsidRPr="00432367">
        <w:rPr>
          <w:b/>
        </w:rPr>
        <w:t>er high school</w:t>
      </w:r>
    </w:p>
    <w:p w14:paraId="3B02A58C" w14:textId="77777777" w:rsidR="0047078D" w:rsidRPr="00432367" w:rsidRDefault="0047078D" w:rsidP="005F23F1">
      <w:pPr>
        <w:spacing w:line="480" w:lineRule="auto"/>
        <w:rPr>
          <w:b/>
        </w:rPr>
      </w:pPr>
    </w:p>
    <w:p w14:paraId="0A920F85" w14:textId="7632819A" w:rsidR="00471D77" w:rsidRPr="00432367" w:rsidRDefault="00471D77" w:rsidP="005F23F1">
      <w:pPr>
        <w:spacing w:line="480" w:lineRule="auto"/>
        <w:ind w:firstLine="720"/>
        <w:jc w:val="both"/>
        <w:rPr>
          <w:rFonts w:ascii="Times New Roman" w:hAnsi="Times New Roman" w:cs="Times New Roman"/>
        </w:rPr>
      </w:pPr>
      <w:r w:rsidRPr="00432367">
        <w:rPr>
          <w:rFonts w:ascii="Times New Roman" w:hAnsi="Times New Roman" w:cs="Times New Roman"/>
        </w:rPr>
        <w:t>Problem recogni</w:t>
      </w:r>
      <w:r w:rsidR="0047078D" w:rsidRPr="00432367">
        <w:rPr>
          <w:rFonts w:ascii="Times New Roman" w:hAnsi="Times New Roman" w:cs="Times New Roman"/>
        </w:rPr>
        <w:t>ti</w:t>
      </w:r>
      <w:r w:rsidRPr="00432367">
        <w:rPr>
          <w:rFonts w:ascii="Times New Roman" w:hAnsi="Times New Roman" w:cs="Times New Roman"/>
        </w:rPr>
        <w:t>on happens when one realizes that he has finished high school and need</w:t>
      </w:r>
      <w:r w:rsidR="0047078D" w:rsidRPr="00432367">
        <w:rPr>
          <w:rFonts w:ascii="Times New Roman" w:hAnsi="Times New Roman" w:cs="Times New Roman"/>
        </w:rPr>
        <w:t>s</w:t>
      </w:r>
      <w:r w:rsidRPr="00432367">
        <w:rPr>
          <w:rFonts w:ascii="Times New Roman" w:hAnsi="Times New Roman" w:cs="Times New Roman"/>
        </w:rPr>
        <w:t xml:space="preserve"> to further their education. This can also be contributed by the nudging from the parents and peers around you.</w:t>
      </w:r>
      <w:r w:rsidR="005E41C6" w:rsidRPr="00432367">
        <w:rPr>
          <w:rFonts w:ascii="Times New Roman" w:hAnsi="Times New Roman" w:cs="Times New Roman"/>
        </w:rPr>
        <w:t xml:space="preserve"> </w:t>
      </w:r>
      <w:r w:rsidRPr="00432367">
        <w:rPr>
          <w:rFonts w:ascii="Times New Roman" w:hAnsi="Times New Roman" w:cs="Times New Roman"/>
        </w:rPr>
        <w:t xml:space="preserve">Information search Process </w:t>
      </w:r>
      <w:r w:rsidR="00DB27C7" w:rsidRPr="00432367">
        <w:rPr>
          <w:rFonts w:ascii="Times New Roman" w:hAnsi="Times New Roman" w:cs="Times New Roman"/>
        </w:rPr>
        <w:t>may in</w:t>
      </w:r>
      <w:r w:rsidR="0047078D" w:rsidRPr="00432367">
        <w:rPr>
          <w:rFonts w:ascii="Times New Roman" w:hAnsi="Times New Roman" w:cs="Times New Roman"/>
        </w:rPr>
        <w:t>v</w:t>
      </w:r>
      <w:r w:rsidR="00DB27C7" w:rsidRPr="00432367">
        <w:rPr>
          <w:rFonts w:ascii="Times New Roman" w:hAnsi="Times New Roman" w:cs="Times New Roman"/>
        </w:rPr>
        <w:t>olve attending college symposiums, visiting college websites</w:t>
      </w:r>
      <w:r w:rsidR="0047078D" w:rsidRPr="00432367">
        <w:rPr>
          <w:rFonts w:ascii="Times New Roman" w:hAnsi="Times New Roman" w:cs="Times New Roman"/>
        </w:rPr>
        <w:t>,</w:t>
      </w:r>
      <w:r w:rsidR="00DB27C7" w:rsidRPr="00432367">
        <w:rPr>
          <w:rFonts w:ascii="Times New Roman" w:hAnsi="Times New Roman" w:cs="Times New Roman"/>
        </w:rPr>
        <w:t xml:space="preserve"> or even walking into the physical colleges to gather information on what courses th</w:t>
      </w:r>
      <w:r w:rsidR="0047078D" w:rsidRPr="00432367">
        <w:rPr>
          <w:rFonts w:ascii="Times New Roman" w:hAnsi="Times New Roman" w:cs="Times New Roman"/>
        </w:rPr>
        <w:t>e</w:t>
      </w:r>
      <w:r w:rsidR="00DB27C7" w:rsidRPr="00432367">
        <w:rPr>
          <w:rFonts w:ascii="Times New Roman" w:hAnsi="Times New Roman" w:cs="Times New Roman"/>
        </w:rPr>
        <w:t>y offer, their admission criteria, qualifications neede</w:t>
      </w:r>
      <w:r w:rsidR="0047078D" w:rsidRPr="00432367">
        <w:rPr>
          <w:rFonts w:ascii="Times New Roman" w:hAnsi="Times New Roman" w:cs="Times New Roman"/>
        </w:rPr>
        <w:t>d</w:t>
      </w:r>
      <w:r w:rsidR="00DB27C7" w:rsidRPr="00432367">
        <w:rPr>
          <w:rFonts w:ascii="Times New Roman" w:hAnsi="Times New Roman" w:cs="Times New Roman"/>
        </w:rPr>
        <w:t xml:space="preserve"> to pursue certain courses, the du</w:t>
      </w:r>
      <w:r w:rsidR="0047078D" w:rsidRPr="00432367">
        <w:rPr>
          <w:rFonts w:ascii="Times New Roman" w:hAnsi="Times New Roman" w:cs="Times New Roman"/>
        </w:rPr>
        <w:t>ration needed</w:t>
      </w:r>
      <w:r w:rsidR="00DB27C7" w:rsidRPr="00432367">
        <w:rPr>
          <w:rFonts w:ascii="Times New Roman" w:hAnsi="Times New Roman" w:cs="Times New Roman"/>
        </w:rPr>
        <w:t xml:space="preserve"> to complete these courses</w:t>
      </w:r>
      <w:r w:rsidR="0047078D" w:rsidRPr="00432367">
        <w:rPr>
          <w:rFonts w:ascii="Times New Roman" w:hAnsi="Times New Roman" w:cs="Times New Roman"/>
        </w:rPr>
        <w:t>,</w:t>
      </w:r>
      <w:r w:rsidR="00DB27C7" w:rsidRPr="00432367">
        <w:rPr>
          <w:rFonts w:ascii="Times New Roman" w:hAnsi="Times New Roman" w:cs="Times New Roman"/>
        </w:rPr>
        <w:t xml:space="preserve"> and such related information.</w:t>
      </w:r>
    </w:p>
    <w:p w14:paraId="6848ADF7" w14:textId="63E2A789" w:rsidR="0047078D" w:rsidRPr="00432367" w:rsidRDefault="0047078D" w:rsidP="005F23F1">
      <w:pPr>
        <w:spacing w:line="480" w:lineRule="auto"/>
        <w:ind w:firstLine="720"/>
        <w:jc w:val="both"/>
        <w:rPr>
          <w:rFonts w:ascii="Times New Roman" w:hAnsi="Times New Roman" w:cs="Times New Roman"/>
        </w:rPr>
      </w:pPr>
      <w:r w:rsidRPr="00432367">
        <w:rPr>
          <w:rFonts w:ascii="Times New Roman" w:hAnsi="Times New Roman" w:cs="Times New Roman"/>
        </w:rPr>
        <w:t>The third stage involves the evaluation of Alternatives. When the soon-to-be student gathers information on colleges and courses available, and all the other related information, he or she will need to determine what will satisfy their need. This will be based on many factors that are pertinent to the student, for example, does the college offer some f the courses the student would want to pursue a career in, in future, the student might be interested in a course that allows him or her to do part-time jobs, might be looking for a college that has an edge on sports, his or her previous grades might also determine which colleges can admit him or her ad a whole range of factors which he has to put into consideration.</w:t>
      </w:r>
    </w:p>
    <w:p w14:paraId="1CF3023A" w14:textId="1D2E97D5" w:rsidR="0047078D" w:rsidRPr="00432367" w:rsidRDefault="0047078D" w:rsidP="005F23F1">
      <w:pPr>
        <w:spacing w:line="480" w:lineRule="auto"/>
        <w:ind w:firstLine="720"/>
        <w:jc w:val="both"/>
        <w:rPr>
          <w:rFonts w:ascii="Times New Roman" w:hAnsi="Times New Roman" w:cs="Times New Roman"/>
        </w:rPr>
      </w:pPr>
      <w:r w:rsidRPr="00432367">
        <w:rPr>
          <w:rFonts w:ascii="Times New Roman" w:hAnsi="Times New Roman" w:cs="Times New Roman"/>
        </w:rPr>
        <w:t>At the selection stage, the person will tall up the criteria and decide which college and what course they will undertake</w:t>
      </w:r>
      <w:r w:rsidR="005E41C6" w:rsidRPr="00432367">
        <w:rPr>
          <w:rFonts w:ascii="Times New Roman" w:hAnsi="Times New Roman" w:cs="Times New Roman"/>
        </w:rPr>
        <w:t xml:space="preserve"> (Flekel, 2013)</w:t>
      </w:r>
      <w:r w:rsidRPr="00432367">
        <w:rPr>
          <w:rFonts w:ascii="Times New Roman" w:hAnsi="Times New Roman" w:cs="Times New Roman"/>
        </w:rPr>
        <w:t>. The student will therefore enroll in the college that meets most of their needs.</w:t>
      </w:r>
      <w:r w:rsidR="005E41C6" w:rsidRPr="00432367">
        <w:rPr>
          <w:rFonts w:ascii="Times New Roman" w:hAnsi="Times New Roman" w:cs="Times New Roman"/>
        </w:rPr>
        <w:t xml:space="preserve"> </w:t>
      </w:r>
      <w:r w:rsidRPr="00432367">
        <w:rPr>
          <w:rFonts w:ascii="Times New Roman" w:hAnsi="Times New Roman" w:cs="Times New Roman"/>
        </w:rPr>
        <w:t>Evaluation of Decision might be both continuous and at the end of the course. The student will be evaluating to see whether the course and the college chose are satisfying their earlier need and whether it is below o above expectations. This can result in the student referring more of his or her friends to join the college ar may sometimes lead to the dropping from college as an extreme measure.</w:t>
      </w:r>
    </w:p>
    <w:p w14:paraId="65138065" w14:textId="77777777" w:rsidR="00EB5465" w:rsidRPr="00432367" w:rsidRDefault="00EB5465" w:rsidP="005F23F1">
      <w:pPr>
        <w:spacing w:line="480" w:lineRule="auto"/>
        <w:jc w:val="both"/>
        <w:rPr>
          <w:rFonts w:ascii="Times New Roman" w:hAnsi="Times New Roman" w:cs="Times New Roman"/>
        </w:rPr>
      </w:pPr>
    </w:p>
    <w:p w14:paraId="48908882" w14:textId="77777777" w:rsidR="00EB5465" w:rsidRPr="00432367" w:rsidRDefault="00EB5465" w:rsidP="005F23F1">
      <w:pPr>
        <w:spacing w:line="480" w:lineRule="auto"/>
        <w:jc w:val="center"/>
        <w:rPr>
          <w:rFonts w:ascii="Times New Roman" w:eastAsia="Times New Roman" w:hAnsi="Times New Roman" w:cs="Times New Roman"/>
          <w:lang w:val="en-GB" w:eastAsia="en-GB"/>
        </w:rPr>
      </w:pPr>
      <w:r w:rsidRPr="00432367">
        <w:rPr>
          <w:rFonts w:ascii="Times New Roman" w:eastAsia="Times New Roman" w:hAnsi="Times New Roman" w:cs="Times New Roman"/>
          <w:lang w:val="en-GB" w:eastAsia="en-GB"/>
        </w:rPr>
        <w:t>References</w:t>
      </w:r>
    </w:p>
    <w:p w14:paraId="6BD1AC6E" w14:textId="77777777" w:rsidR="00EB5465" w:rsidRPr="00432367" w:rsidRDefault="00EB5465" w:rsidP="005F23F1">
      <w:pPr>
        <w:spacing w:line="480" w:lineRule="auto"/>
        <w:ind w:left="720" w:right="375" w:hanging="720"/>
        <w:rPr>
          <w:rFonts w:ascii="Times New Roman" w:eastAsia="Times New Roman" w:hAnsi="Times New Roman" w:cs="Times New Roman"/>
          <w:lang w:val="en-GB" w:eastAsia="en-GB"/>
        </w:rPr>
      </w:pPr>
      <w:r w:rsidRPr="00432367">
        <w:rPr>
          <w:rFonts w:ascii="Times New Roman" w:eastAsia="Times New Roman" w:hAnsi="Times New Roman" w:cs="Times New Roman"/>
          <w:lang w:val="en-GB" w:eastAsia="en-GB"/>
        </w:rPr>
        <w:t xml:space="preserve">Deeks, A., Lombard, C., Michelmore, J., &amp; Teede, H. (2009). The effects of gender and age on health related behaviors. </w:t>
      </w:r>
      <w:r w:rsidRPr="00432367">
        <w:rPr>
          <w:rFonts w:ascii="Times New Roman" w:eastAsia="Times New Roman" w:hAnsi="Times New Roman" w:cs="Times New Roman"/>
          <w:i/>
          <w:iCs/>
          <w:lang w:val="en-GB" w:eastAsia="en-GB"/>
        </w:rPr>
        <w:t>BMC Public Health</w:t>
      </w:r>
      <w:r w:rsidRPr="00432367">
        <w:rPr>
          <w:rFonts w:ascii="Times New Roman" w:eastAsia="Times New Roman" w:hAnsi="Times New Roman" w:cs="Times New Roman"/>
          <w:lang w:val="en-GB" w:eastAsia="en-GB"/>
        </w:rPr>
        <w:t xml:space="preserve">, </w:t>
      </w:r>
      <w:r w:rsidRPr="00432367">
        <w:rPr>
          <w:rFonts w:ascii="Times New Roman" w:eastAsia="Times New Roman" w:hAnsi="Times New Roman" w:cs="Times New Roman"/>
          <w:i/>
          <w:iCs/>
          <w:lang w:val="en-GB" w:eastAsia="en-GB"/>
        </w:rPr>
        <w:t>9</w:t>
      </w:r>
      <w:r w:rsidRPr="00432367">
        <w:rPr>
          <w:rFonts w:ascii="Times New Roman" w:eastAsia="Times New Roman" w:hAnsi="Times New Roman" w:cs="Times New Roman"/>
          <w:lang w:val="en-GB" w:eastAsia="en-GB"/>
        </w:rPr>
        <w:t xml:space="preserve">(1). </w:t>
      </w:r>
      <w:hyperlink r:id="rId6" w:history="1">
        <w:r w:rsidRPr="00432367">
          <w:rPr>
            <w:rFonts w:ascii="Times New Roman" w:eastAsia="Times New Roman" w:hAnsi="Times New Roman" w:cs="Times New Roman"/>
            <w:u w:val="single"/>
            <w:lang w:val="en-GB" w:eastAsia="en-GB"/>
          </w:rPr>
          <w:t>https://doi.org/10.1186/1471-2458-9-213</w:t>
        </w:r>
      </w:hyperlink>
    </w:p>
    <w:p w14:paraId="65D0E38E" w14:textId="37914625" w:rsidR="00EB5465" w:rsidRPr="00432367" w:rsidRDefault="00EB5465" w:rsidP="005F23F1">
      <w:pPr>
        <w:spacing w:line="480" w:lineRule="auto"/>
        <w:ind w:left="720" w:right="375" w:hanging="720"/>
        <w:rPr>
          <w:rFonts w:ascii="Times New Roman" w:eastAsia="Times New Roman" w:hAnsi="Times New Roman" w:cs="Times New Roman"/>
          <w:lang w:val="en-GB" w:eastAsia="en-GB"/>
        </w:rPr>
      </w:pPr>
      <w:r w:rsidRPr="00432367">
        <w:rPr>
          <w:rFonts w:ascii="Times New Roman" w:eastAsia="Times New Roman" w:hAnsi="Times New Roman" w:cs="Times New Roman"/>
          <w:lang w:val="en-GB" w:eastAsia="en-GB"/>
        </w:rPr>
        <w:t xml:space="preserve">Ezhilarasu, D. D. (2001). </w:t>
      </w:r>
      <w:r w:rsidRPr="00432367">
        <w:rPr>
          <w:rFonts w:ascii="Times New Roman" w:eastAsia="Times New Roman" w:hAnsi="Times New Roman" w:cs="Times New Roman"/>
          <w:i/>
          <w:iCs/>
          <w:lang w:val="en-GB" w:eastAsia="en-GB"/>
        </w:rPr>
        <w:t xml:space="preserve">A study on socio-cultural factors influencing promiscuous sexual behaviour: Promiscuity and HIV </w:t>
      </w:r>
      <w:r w:rsidR="001530CA" w:rsidRPr="00432367">
        <w:rPr>
          <w:rFonts w:ascii="Times New Roman" w:eastAsia="Times New Roman" w:hAnsi="Times New Roman" w:cs="Times New Roman"/>
          <w:i/>
          <w:iCs/>
          <w:lang w:val="en-GB" w:eastAsia="en-GB"/>
        </w:rPr>
        <w:t>infection:</w:t>
      </w:r>
      <w:r w:rsidRPr="00432367">
        <w:rPr>
          <w:rFonts w:ascii="Times New Roman" w:eastAsia="Times New Roman" w:hAnsi="Times New Roman" w:cs="Times New Roman"/>
          <w:i/>
          <w:iCs/>
          <w:lang w:val="en-GB" w:eastAsia="en-GB"/>
        </w:rPr>
        <w:t xml:space="preserve"> a sociological study</w:t>
      </w:r>
      <w:r w:rsidRPr="00432367">
        <w:rPr>
          <w:rFonts w:ascii="Times New Roman" w:eastAsia="Times New Roman" w:hAnsi="Times New Roman" w:cs="Times New Roman"/>
          <w:lang w:val="en-GB" w:eastAsia="en-GB"/>
        </w:rPr>
        <w:t xml:space="preserve">. </w:t>
      </w:r>
    </w:p>
    <w:p w14:paraId="19B6B87F" w14:textId="77777777" w:rsidR="00EB5465" w:rsidRPr="00432367" w:rsidRDefault="00EB5465" w:rsidP="005F23F1">
      <w:pPr>
        <w:spacing w:line="480" w:lineRule="auto"/>
        <w:ind w:left="720" w:right="375" w:hanging="720"/>
        <w:rPr>
          <w:rFonts w:ascii="Times New Roman" w:eastAsia="Times New Roman" w:hAnsi="Times New Roman" w:cs="Times New Roman"/>
          <w:lang w:val="en-GB" w:eastAsia="en-GB"/>
        </w:rPr>
      </w:pPr>
      <w:r w:rsidRPr="00432367">
        <w:rPr>
          <w:rFonts w:ascii="Times New Roman" w:eastAsia="Times New Roman" w:hAnsi="Times New Roman" w:cs="Times New Roman"/>
          <w:lang w:val="en-GB" w:eastAsia="en-GB"/>
        </w:rPr>
        <w:t xml:space="preserve">Flekel, A. (2013, April 29). </w:t>
      </w:r>
      <w:r w:rsidRPr="00432367">
        <w:rPr>
          <w:rFonts w:ascii="Times New Roman" w:eastAsia="Times New Roman" w:hAnsi="Times New Roman" w:cs="Times New Roman"/>
          <w:i/>
          <w:iCs/>
          <w:lang w:val="en-GB" w:eastAsia="en-GB"/>
        </w:rPr>
        <w:t>5 steps of decision making process</w:t>
      </w:r>
      <w:r w:rsidRPr="00432367">
        <w:rPr>
          <w:rFonts w:ascii="Times New Roman" w:eastAsia="Times New Roman" w:hAnsi="Times New Roman" w:cs="Times New Roman"/>
          <w:lang w:val="en-GB" w:eastAsia="en-GB"/>
        </w:rPr>
        <w:t xml:space="preserve">. Business 2 Community. </w:t>
      </w:r>
      <w:hyperlink r:id="rId7" w:history="1">
        <w:r w:rsidRPr="00432367">
          <w:rPr>
            <w:rFonts w:ascii="Times New Roman" w:eastAsia="Times New Roman" w:hAnsi="Times New Roman" w:cs="Times New Roman"/>
            <w:u w:val="single"/>
            <w:lang w:val="en-GB" w:eastAsia="en-GB"/>
          </w:rPr>
          <w:t>https://www.business2community.com/marketing/5-steps-of-decision-making-process-0480178</w:t>
        </w:r>
      </w:hyperlink>
    </w:p>
    <w:p w14:paraId="11D0A7EC" w14:textId="0C9684E5" w:rsidR="00EB5465" w:rsidRPr="00432367" w:rsidRDefault="00EB5465" w:rsidP="005F23F1">
      <w:pPr>
        <w:spacing w:line="480" w:lineRule="auto"/>
        <w:ind w:left="720" w:right="375" w:hanging="720"/>
        <w:rPr>
          <w:rFonts w:ascii="Times New Roman" w:eastAsia="Times New Roman" w:hAnsi="Times New Roman" w:cs="Times New Roman"/>
          <w:lang w:val="en-GB" w:eastAsia="en-GB"/>
        </w:rPr>
      </w:pPr>
      <w:r w:rsidRPr="00432367">
        <w:rPr>
          <w:rFonts w:ascii="Times New Roman" w:eastAsia="Times New Roman" w:hAnsi="Times New Roman" w:cs="Times New Roman"/>
          <w:lang w:val="en-GB" w:eastAsia="en-GB"/>
        </w:rPr>
        <w:t>Johnson, A. L., Brekke, M. L., Strommen</w:t>
      </w:r>
      <w:r w:rsidR="004948E0" w:rsidRPr="004948E0">
        <w:rPr>
          <w:rFonts w:ascii="Times New Roman" w:eastAsia="Times New Roman" w:hAnsi="Times New Roman" w:cs="Times New Roman"/>
          <w:lang w:val="en-GB" w:eastAsia="en-GB"/>
        </w:rPr>
        <w:t>Hello I have completed and uploaded. Kindly check and and release the payment</w:t>
      </w:r>
      <w:bookmarkStart w:id="0" w:name="_GoBack"/>
      <w:bookmarkEnd w:id="0"/>
      <w:r w:rsidRPr="00432367">
        <w:rPr>
          <w:rFonts w:ascii="Times New Roman" w:eastAsia="Times New Roman" w:hAnsi="Times New Roman" w:cs="Times New Roman"/>
          <w:lang w:val="en-GB" w:eastAsia="en-GB"/>
        </w:rPr>
        <w:t>,</w:t>
      </w:r>
      <w:r w:rsidR="005E41C6" w:rsidRPr="00432367">
        <w:rPr>
          <w:rFonts w:ascii="Times New Roman" w:eastAsia="Times New Roman" w:hAnsi="Times New Roman" w:cs="Times New Roman"/>
          <w:lang w:val="en-GB" w:eastAsia="en-GB"/>
        </w:rPr>
        <w:t> M. P., &amp; Underwager, R. C. (200</w:t>
      </w:r>
      <w:r w:rsidRPr="00432367">
        <w:rPr>
          <w:rFonts w:ascii="Times New Roman" w:eastAsia="Times New Roman" w:hAnsi="Times New Roman" w:cs="Times New Roman"/>
          <w:lang w:val="en-GB" w:eastAsia="en-GB"/>
        </w:rPr>
        <w:t xml:space="preserve">4). Age differences and dimensions of religious behavior. </w:t>
      </w:r>
      <w:r w:rsidRPr="00432367">
        <w:rPr>
          <w:rFonts w:ascii="Times New Roman" w:eastAsia="Times New Roman" w:hAnsi="Times New Roman" w:cs="Times New Roman"/>
          <w:i/>
          <w:iCs/>
          <w:lang w:val="en-GB" w:eastAsia="en-GB"/>
        </w:rPr>
        <w:t>Journal of Social Issues</w:t>
      </w:r>
      <w:r w:rsidRPr="00432367">
        <w:rPr>
          <w:rFonts w:ascii="Times New Roman" w:eastAsia="Times New Roman" w:hAnsi="Times New Roman" w:cs="Times New Roman"/>
          <w:lang w:val="en-GB" w:eastAsia="en-GB"/>
        </w:rPr>
        <w:t xml:space="preserve">, </w:t>
      </w:r>
      <w:r w:rsidRPr="00432367">
        <w:rPr>
          <w:rFonts w:ascii="Times New Roman" w:eastAsia="Times New Roman" w:hAnsi="Times New Roman" w:cs="Times New Roman"/>
          <w:i/>
          <w:iCs/>
          <w:lang w:val="en-GB" w:eastAsia="en-GB"/>
        </w:rPr>
        <w:t>30</w:t>
      </w:r>
      <w:r w:rsidRPr="00432367">
        <w:rPr>
          <w:rFonts w:ascii="Times New Roman" w:eastAsia="Times New Roman" w:hAnsi="Times New Roman" w:cs="Times New Roman"/>
          <w:lang w:val="en-GB" w:eastAsia="en-GB"/>
        </w:rPr>
        <w:t xml:space="preserve">(3), 43-67. </w:t>
      </w:r>
      <w:hyperlink r:id="rId8" w:history="1">
        <w:r w:rsidRPr="00432367">
          <w:rPr>
            <w:rFonts w:ascii="Times New Roman" w:eastAsia="Times New Roman" w:hAnsi="Times New Roman" w:cs="Times New Roman"/>
            <w:u w:val="single"/>
            <w:lang w:val="en-GB" w:eastAsia="en-GB"/>
          </w:rPr>
          <w:t>https://doi.org/10.1111/j.1540-4560.1974.tb00727.x</w:t>
        </w:r>
      </w:hyperlink>
    </w:p>
    <w:p w14:paraId="4D8B9287" w14:textId="77777777" w:rsidR="00EB5465" w:rsidRPr="00432367" w:rsidRDefault="00EB5465" w:rsidP="005F23F1">
      <w:pPr>
        <w:spacing w:line="480" w:lineRule="auto"/>
        <w:jc w:val="both"/>
        <w:rPr>
          <w:rFonts w:ascii="Times New Roman" w:hAnsi="Times New Roman" w:cs="Times New Roman"/>
        </w:rPr>
      </w:pPr>
    </w:p>
    <w:sectPr w:rsidR="00EB5465" w:rsidRPr="00432367" w:rsidSect="005E41C6">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1716C" w14:textId="77777777" w:rsidR="00997D97" w:rsidRDefault="00997D97" w:rsidP="005E41C6">
      <w:r>
        <w:separator/>
      </w:r>
    </w:p>
  </w:endnote>
  <w:endnote w:type="continuationSeparator" w:id="0">
    <w:p w14:paraId="1688E6C4" w14:textId="77777777" w:rsidR="00997D97" w:rsidRDefault="00997D97" w:rsidP="005E4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FF877" w14:textId="77777777" w:rsidR="00997D97" w:rsidRDefault="00997D97" w:rsidP="005E41C6">
      <w:r>
        <w:separator/>
      </w:r>
    </w:p>
  </w:footnote>
  <w:footnote w:type="continuationSeparator" w:id="0">
    <w:p w14:paraId="21B9793A" w14:textId="77777777" w:rsidR="00997D97" w:rsidRDefault="00997D97" w:rsidP="005E41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6454D" w14:textId="6536DBB3" w:rsidR="005E41C6" w:rsidRDefault="005E41C6">
    <w:pPr>
      <w:pStyle w:val="Header"/>
      <w:jc w:val="right"/>
    </w:pPr>
    <w:r w:rsidRPr="005E41C6">
      <w:rPr>
        <w:rFonts w:ascii="Times New Roman" w:hAnsi="Times New Roman" w:cs="Times New Roman"/>
      </w:rPr>
      <w:t>Human Behavior</w:t>
    </w:r>
    <w:r>
      <w:t xml:space="preserve">                                                                    </w:t>
    </w:r>
    <w:sdt>
      <w:sdtPr>
        <w:id w:val="-197836991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948E0">
          <w:rPr>
            <w:noProof/>
          </w:rPr>
          <w:t>6</w:t>
        </w:r>
        <w:r>
          <w:rPr>
            <w:noProof/>
          </w:rPr>
          <w:fldChar w:fldCharType="end"/>
        </w:r>
      </w:sdtContent>
    </w:sdt>
  </w:p>
  <w:p w14:paraId="6475FA32" w14:textId="77777777" w:rsidR="005E41C6" w:rsidRDefault="005E41C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607240216"/>
      <w:docPartObj>
        <w:docPartGallery w:val="Page Numbers (Top of Page)"/>
        <w:docPartUnique/>
      </w:docPartObj>
    </w:sdtPr>
    <w:sdtEndPr>
      <w:rPr>
        <w:noProof/>
      </w:rPr>
    </w:sdtEndPr>
    <w:sdtContent>
      <w:p w14:paraId="26B3D5AD" w14:textId="7D08BE20" w:rsidR="005F23F1" w:rsidRPr="005F23F1" w:rsidRDefault="005F23F1">
        <w:pPr>
          <w:pStyle w:val="Header"/>
          <w:jc w:val="right"/>
          <w:rPr>
            <w:rFonts w:ascii="Times New Roman" w:hAnsi="Times New Roman" w:cs="Times New Roman"/>
          </w:rPr>
        </w:pPr>
        <w:r w:rsidRPr="005F23F1">
          <w:rPr>
            <w:rFonts w:ascii="Times New Roman" w:hAnsi="Times New Roman" w:cs="Times New Roman"/>
          </w:rPr>
          <w:fldChar w:fldCharType="begin"/>
        </w:r>
        <w:r w:rsidRPr="005F23F1">
          <w:rPr>
            <w:rFonts w:ascii="Times New Roman" w:hAnsi="Times New Roman" w:cs="Times New Roman"/>
          </w:rPr>
          <w:instrText xml:space="preserve"> PAGE   \* MERGEFORMAT </w:instrText>
        </w:r>
        <w:r w:rsidRPr="005F23F1">
          <w:rPr>
            <w:rFonts w:ascii="Times New Roman" w:hAnsi="Times New Roman" w:cs="Times New Roman"/>
          </w:rPr>
          <w:fldChar w:fldCharType="separate"/>
        </w:r>
        <w:r w:rsidR="00A83DEF">
          <w:rPr>
            <w:rFonts w:ascii="Times New Roman" w:hAnsi="Times New Roman" w:cs="Times New Roman"/>
            <w:noProof/>
          </w:rPr>
          <w:t>1</w:t>
        </w:r>
        <w:r w:rsidRPr="005F23F1">
          <w:rPr>
            <w:rFonts w:ascii="Times New Roman" w:hAnsi="Times New Roman" w:cs="Times New Roman"/>
            <w:noProof/>
          </w:rPr>
          <w:fldChar w:fldCharType="end"/>
        </w:r>
      </w:p>
    </w:sdtContent>
  </w:sdt>
  <w:p w14:paraId="3A064297" w14:textId="77777777" w:rsidR="005F23F1" w:rsidRDefault="005F23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2MrM0MrA0MTC0MDVW0lEKTi0uzszPAykwrgUA1aq+7CwAAAA="/>
  </w:docVars>
  <w:rsids>
    <w:rsidRoot w:val="00B414D9"/>
    <w:rsid w:val="001530CA"/>
    <w:rsid w:val="00357773"/>
    <w:rsid w:val="00432367"/>
    <w:rsid w:val="0047078D"/>
    <w:rsid w:val="00471D77"/>
    <w:rsid w:val="004948E0"/>
    <w:rsid w:val="0054540A"/>
    <w:rsid w:val="005E41C6"/>
    <w:rsid w:val="005F23F1"/>
    <w:rsid w:val="006D74CF"/>
    <w:rsid w:val="006F06EA"/>
    <w:rsid w:val="00716D1A"/>
    <w:rsid w:val="00773E0F"/>
    <w:rsid w:val="00997D97"/>
    <w:rsid w:val="00A83DEF"/>
    <w:rsid w:val="00AE57EC"/>
    <w:rsid w:val="00B414D9"/>
    <w:rsid w:val="00BE384A"/>
    <w:rsid w:val="00DB27C7"/>
    <w:rsid w:val="00EA1A86"/>
    <w:rsid w:val="00EB5465"/>
    <w:rsid w:val="00EC4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0B8CB"/>
  <w15:docId w15:val="{70EABA61-FBB6-4A58-8B2D-B88B53228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14D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414D9"/>
    <w:rPr>
      <w:b/>
      <w:bCs/>
    </w:rPr>
  </w:style>
  <w:style w:type="paragraph" w:styleId="Header">
    <w:name w:val="header"/>
    <w:basedOn w:val="Normal"/>
    <w:link w:val="HeaderChar"/>
    <w:uiPriority w:val="99"/>
    <w:unhideWhenUsed/>
    <w:rsid w:val="005E41C6"/>
    <w:pPr>
      <w:tabs>
        <w:tab w:val="center" w:pos="4513"/>
        <w:tab w:val="right" w:pos="9026"/>
      </w:tabs>
    </w:pPr>
  </w:style>
  <w:style w:type="character" w:customStyle="1" w:styleId="HeaderChar">
    <w:name w:val="Header Char"/>
    <w:basedOn w:val="DefaultParagraphFont"/>
    <w:link w:val="Header"/>
    <w:uiPriority w:val="99"/>
    <w:rsid w:val="005E41C6"/>
  </w:style>
  <w:style w:type="paragraph" w:styleId="Footer">
    <w:name w:val="footer"/>
    <w:basedOn w:val="Normal"/>
    <w:link w:val="FooterChar"/>
    <w:uiPriority w:val="99"/>
    <w:unhideWhenUsed/>
    <w:rsid w:val="005E41C6"/>
    <w:pPr>
      <w:tabs>
        <w:tab w:val="center" w:pos="4513"/>
        <w:tab w:val="right" w:pos="9026"/>
      </w:tabs>
    </w:pPr>
  </w:style>
  <w:style w:type="character" w:customStyle="1" w:styleId="FooterChar">
    <w:name w:val="Footer Char"/>
    <w:basedOn w:val="DefaultParagraphFont"/>
    <w:link w:val="Footer"/>
    <w:uiPriority w:val="99"/>
    <w:rsid w:val="005E4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145796">
      <w:bodyDiv w:val="1"/>
      <w:marLeft w:val="0"/>
      <w:marRight w:val="0"/>
      <w:marTop w:val="0"/>
      <w:marBottom w:val="0"/>
      <w:divBdr>
        <w:top w:val="none" w:sz="0" w:space="0" w:color="auto"/>
        <w:left w:val="none" w:sz="0" w:space="0" w:color="auto"/>
        <w:bottom w:val="none" w:sz="0" w:space="0" w:color="auto"/>
        <w:right w:val="none" w:sz="0" w:space="0" w:color="auto"/>
      </w:divBdr>
    </w:div>
    <w:div w:id="1108352840">
      <w:bodyDiv w:val="1"/>
      <w:marLeft w:val="0"/>
      <w:marRight w:val="0"/>
      <w:marTop w:val="0"/>
      <w:marBottom w:val="0"/>
      <w:divBdr>
        <w:top w:val="none" w:sz="0" w:space="0" w:color="auto"/>
        <w:left w:val="none" w:sz="0" w:space="0" w:color="auto"/>
        <w:bottom w:val="none" w:sz="0" w:space="0" w:color="auto"/>
        <w:right w:val="none" w:sz="0" w:space="0" w:color="auto"/>
      </w:divBdr>
      <w:divsChild>
        <w:div w:id="2127194278">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1540-4560.1974.tb00727.x" TargetMode="External"/><Relationship Id="rId3" Type="http://schemas.openxmlformats.org/officeDocument/2006/relationships/webSettings" Target="webSettings.xml"/><Relationship Id="rId7" Type="http://schemas.openxmlformats.org/officeDocument/2006/relationships/hyperlink" Target="https://www.business2community.com/marketing/5-steps-of-decision-making-process-048017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86/1471-2458-9-213"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1426</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Gracie Cleveland</dc:creator>
  <cp:lastModifiedBy>User</cp:lastModifiedBy>
  <cp:revision>2</cp:revision>
  <dcterms:created xsi:type="dcterms:W3CDTF">2021-03-06T16:33:00Z</dcterms:created>
  <dcterms:modified xsi:type="dcterms:W3CDTF">2021-03-06T16:33:00Z</dcterms:modified>
</cp:coreProperties>
</file>